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6F" w:rsidRPr="005614F5" w:rsidRDefault="00475C6F" w:rsidP="00475C6F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5614F5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475C6F" w:rsidRPr="005614F5" w:rsidRDefault="00475C6F" w:rsidP="00475C6F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5614F5">
        <w:rPr>
          <w:rFonts w:ascii="Times New Roman" w:hAnsi="Times New Roman" w:cs="Times New Roman"/>
        </w:rPr>
        <w:t>высшего образования</w:t>
      </w:r>
    </w:p>
    <w:p w:rsidR="00475C6F" w:rsidRPr="005614F5" w:rsidRDefault="00475C6F" w:rsidP="00475C6F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5614F5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475C6F" w:rsidRPr="005614F5" w:rsidRDefault="00475C6F" w:rsidP="00475C6F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5614F5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5614F5">
        <w:rPr>
          <w:rFonts w:ascii="Times New Roman" w:hAnsi="Times New Roman" w:cs="Times New Roman"/>
          <w:b/>
          <w:i/>
        </w:rPr>
        <w:t xml:space="preserve"> </w:t>
      </w:r>
    </w:p>
    <w:p w:rsidR="00475C6F" w:rsidRDefault="00475C6F" w:rsidP="00475C6F">
      <w:pPr>
        <w:pStyle w:val="1"/>
        <w:jc w:val="center"/>
        <w:rPr>
          <w:rFonts w:ascii="Times New Roman" w:hAnsi="Times New Roman"/>
          <w:b/>
          <w:i/>
        </w:rPr>
      </w:pPr>
    </w:p>
    <w:p w:rsidR="00475C6F" w:rsidRDefault="00475C6F" w:rsidP="00475C6F">
      <w:pPr>
        <w:pStyle w:val="1"/>
        <w:jc w:val="center"/>
        <w:rPr>
          <w:rFonts w:ascii="Times New Roman" w:hAnsi="Times New Roman"/>
          <w:b/>
          <w:i/>
        </w:rPr>
      </w:pPr>
    </w:p>
    <w:p w:rsidR="00475C6F" w:rsidRDefault="006B61BA" w:rsidP="00103E82">
      <w:pPr>
        <w:pStyle w:val="1"/>
        <w:ind w:right="-568"/>
        <w:jc w:val="right"/>
        <w:rPr>
          <w:rFonts w:ascii="Times New Roman" w:hAnsi="Times New Roman"/>
          <w:b/>
          <w:i/>
        </w:rPr>
      </w:pPr>
      <w:r w:rsidRPr="006B61BA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C6F" w:rsidRDefault="00475C6F" w:rsidP="00475C6F">
      <w:pPr>
        <w:pStyle w:val="1"/>
        <w:jc w:val="center"/>
        <w:rPr>
          <w:rFonts w:ascii="Times New Roman" w:hAnsi="Times New Roman"/>
          <w:b/>
          <w:i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475C6F" w:rsidRDefault="00FB146A" w:rsidP="00475C6F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«СГ.</w:t>
      </w:r>
      <w:r w:rsidR="00475C6F">
        <w:rPr>
          <w:rFonts w:ascii="Times New Roman" w:hAnsi="Times New Roman"/>
          <w:b/>
          <w:i/>
        </w:rPr>
        <w:t>4.ФИЗИЧЕСКАЯ КУЛЬТУРА»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475C6F" w:rsidRDefault="00475C6F" w:rsidP="00475C6F">
      <w:pPr>
        <w:pStyle w:val="a5"/>
        <w:rPr>
          <w:sz w:val="30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475C6F" w:rsidRDefault="00475C6F" w:rsidP="00475C6F">
      <w:pPr>
        <w:pStyle w:val="a5"/>
        <w:rPr>
          <w:b/>
          <w:sz w:val="30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475C6F" w:rsidRDefault="00475C6F" w:rsidP="00475C6F">
      <w:pPr>
        <w:pStyle w:val="a5"/>
        <w:spacing w:before="2"/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</w:t>
      </w:r>
      <w:r w:rsidR="006B61BA">
        <w:rPr>
          <w:rFonts w:ascii="Times New Roman" w:hAnsi="Times New Roman"/>
          <w:b/>
          <w:sz w:val="28"/>
          <w:szCs w:val="28"/>
          <w:lang w:eastAsia="en-US"/>
        </w:rPr>
        <w:t>4</w:t>
      </w:r>
    </w:p>
    <w:p w:rsidR="00475C6F" w:rsidRDefault="00475C6F" w:rsidP="00475C6F">
      <w:pPr>
        <w:pStyle w:val="a5"/>
        <w:rPr>
          <w:b/>
          <w:sz w:val="30"/>
        </w:rPr>
      </w:pPr>
    </w:p>
    <w:p w:rsidR="00475C6F" w:rsidRDefault="00475C6F" w:rsidP="00475C6F">
      <w:pPr>
        <w:pStyle w:val="a5"/>
        <w:rPr>
          <w:b/>
          <w:sz w:val="30"/>
        </w:rPr>
      </w:pPr>
    </w:p>
    <w:p w:rsidR="00475C6F" w:rsidRDefault="00475C6F" w:rsidP="00475C6F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</w:t>
      </w:r>
      <w:r w:rsidR="006B61BA">
        <w:rPr>
          <w:rFonts w:ascii="Times New Roman" w:hAnsi="Times New Roman"/>
          <w:b/>
          <w:sz w:val="28"/>
          <w:szCs w:val="28"/>
          <w:lang w:eastAsia="en-US"/>
        </w:rPr>
        <w:t>4</w:t>
      </w:r>
    </w:p>
    <w:p w:rsidR="00D605F2" w:rsidRDefault="0055611F" w:rsidP="00D605F2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6122670" cy="24091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5F2" w:rsidRDefault="006E39D0" w:rsidP="00782268">
      <w:pPr>
        <w:pStyle w:val="1"/>
        <w:ind w:left="-284" w:firstLine="142"/>
        <w:jc w:val="center"/>
        <w:rPr>
          <w:rFonts w:ascii="Times New Roman" w:hAnsi="Times New Roman"/>
          <w:b/>
          <w:i/>
        </w:rPr>
      </w:pPr>
      <w:r w:rsidRPr="006E39D0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5940425" cy="1359715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D605F2" w:rsidRDefault="00D605F2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365BDD" w:rsidRDefault="00365BDD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365BDD" w:rsidRDefault="00365BDD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365BDD" w:rsidRDefault="00365BDD" w:rsidP="001C6F7B">
      <w:pPr>
        <w:pStyle w:val="1"/>
        <w:jc w:val="center"/>
        <w:rPr>
          <w:rFonts w:ascii="Times New Roman" w:hAnsi="Times New Roman"/>
          <w:b/>
          <w:i/>
        </w:rPr>
      </w:pPr>
    </w:p>
    <w:p w:rsidR="001C6F7B" w:rsidRDefault="001C6F7B" w:rsidP="001C6F7B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1C6F7B" w:rsidRDefault="001C6F7B" w:rsidP="001C6F7B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1C6F7B" w:rsidTr="0055611F">
        <w:tc>
          <w:tcPr>
            <w:tcW w:w="7500" w:type="dxa"/>
          </w:tcPr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1C6F7B" w:rsidRDefault="001C6F7B" w:rsidP="0055611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1C6F7B" w:rsidTr="0055611F">
        <w:tc>
          <w:tcPr>
            <w:tcW w:w="7500" w:type="dxa"/>
          </w:tcPr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C6F7B" w:rsidRDefault="001C6F7B" w:rsidP="0055611F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1C6F7B" w:rsidTr="0055611F">
        <w:tc>
          <w:tcPr>
            <w:tcW w:w="7500" w:type="dxa"/>
          </w:tcPr>
          <w:p w:rsidR="001C6F7B" w:rsidRDefault="001C6F7B" w:rsidP="001C6F7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1C6F7B" w:rsidRDefault="001C6F7B" w:rsidP="0055611F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1C6F7B" w:rsidRDefault="001C6F7B" w:rsidP="0055611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1C6F7B" w:rsidRDefault="001C6F7B" w:rsidP="001C6F7B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«ФИЗИЧЕСКАЯ КУЛЬТУРА»</w:t>
      </w:r>
    </w:p>
    <w:p w:rsidR="001C6F7B" w:rsidRDefault="001C6F7B" w:rsidP="001C6F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1C6F7B" w:rsidRDefault="001C6F7B" w:rsidP="001C6F7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1C6F7B" w:rsidRDefault="001C6F7B" w:rsidP="001C6F7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06, ОК 08</w:t>
      </w:r>
      <w:r>
        <w:rPr>
          <w:rFonts w:ascii="Times New Roman" w:hAnsi="Times New Roman"/>
          <w:i/>
        </w:rPr>
        <w:t>.</w:t>
      </w:r>
    </w:p>
    <w:p w:rsidR="001C6F7B" w:rsidRDefault="001C6F7B" w:rsidP="001C6F7B">
      <w:pPr>
        <w:pStyle w:val="1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1C6F7B" w:rsidTr="0055611F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</w:t>
            </w:r>
            <w:r>
              <w:rPr>
                <w:rStyle w:val="a3"/>
              </w:rPr>
              <w:footnoteReference w:id="2"/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1C6F7B" w:rsidTr="0055611F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использование разнообразных форм и видов физкультурной деятельности для организации здорового образа жизни, активного отдыха и досуга;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проводить самоконтроль при </w:t>
            </w:r>
            <w:r>
              <w:rPr>
                <w:rFonts w:ascii="Times New Roman" w:hAnsi="Times New Roman"/>
              </w:rPr>
              <w:lastRenderedPageBreak/>
              <w:t>занятиях физическими упражнениями;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основ здорового образа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роли физической культуры в общекультурном, профессиональном и социальном развитии человека;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</w:tr>
    </w:tbl>
    <w:p w:rsidR="001C6F7B" w:rsidRDefault="001C6F7B" w:rsidP="001C6F7B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1C6F7B" w:rsidRDefault="001C6F7B" w:rsidP="001C6F7B">
      <w:pPr>
        <w:pStyle w:val="1"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55611F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 w:rsidRPr="0055611F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55611F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 w:rsidRPr="0055611F">
              <w:rPr>
                <w:rFonts w:ascii="Times New Roman" w:hAnsi="Times New Roman"/>
                <w:b/>
                <w:iCs/>
                <w:lang w:val="en-US"/>
              </w:rPr>
              <w:t>1</w:t>
            </w:r>
            <w:r w:rsidR="0055611F" w:rsidRPr="0055611F">
              <w:rPr>
                <w:rFonts w:ascii="Times New Roman" w:hAnsi="Times New Roman"/>
                <w:b/>
                <w:iCs/>
              </w:rPr>
              <w:t>22</w:t>
            </w:r>
          </w:p>
        </w:tc>
      </w:tr>
      <w:tr w:rsidR="001C6F7B" w:rsidTr="0055611F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4F710B" w:rsidRDefault="0055611F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8</w:t>
            </w:r>
          </w:p>
        </w:tc>
      </w:tr>
      <w:tr w:rsidR="001C6F7B" w:rsidTr="0055611F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Pr="0055611F" w:rsidRDefault="0055611F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114</w:t>
            </w:r>
          </w:p>
        </w:tc>
      </w:tr>
      <w:tr w:rsidR="001C6F7B" w:rsidTr="0055611F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6F7B" w:rsidRDefault="0055611F" w:rsidP="0055611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 семестр</w:t>
            </w:r>
          </w:p>
        </w:tc>
      </w:tr>
    </w:tbl>
    <w:p w:rsidR="001C6F7B" w:rsidRDefault="001C6F7B" w:rsidP="001C6F7B">
      <w:pPr>
        <w:sectPr w:rsidR="001C6F7B" w:rsidSect="0055611F">
          <w:headerReference w:type="default" r:id="rId10"/>
          <w:footerReference w:type="default" r:id="rId11"/>
          <w:pgSz w:w="11906" w:h="16838"/>
          <w:pgMar w:top="1134" w:right="1134" w:bottom="1134" w:left="1134" w:header="708" w:footer="708" w:gutter="0"/>
          <w:cols w:space="720"/>
          <w:formProt w:val="0"/>
          <w:docGrid w:linePitch="299" w:charSpace="-4097"/>
        </w:sectPr>
      </w:pPr>
    </w:p>
    <w:p w:rsidR="001C6F7B" w:rsidRDefault="001C6F7B" w:rsidP="001C6F7B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093"/>
        <w:gridCol w:w="8220"/>
        <w:gridCol w:w="2472"/>
        <w:gridCol w:w="2001"/>
      </w:tblGrid>
      <w:tr w:rsidR="001C6F7B" w:rsidTr="0055611F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Основы формирования физической культуры личности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Основы физической культуры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1.Физическая культура личности человека, физическое развитие, физическая подготовка и подготовленность.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2.Сущность и ценности физической культуры.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3.Влияние занятий физическими упражнениями на достижение человеком жизненного успеха.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4.Социально-биологические основы физической культуры и спорта (характеристика изменений, происходящих в организме человека под воздействием выполнения физических упражнений, в процессе регулярных занятий).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5.Роль и место физической культуры и спорта в формировании здорового образа жизни.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1.Двигательная активность и здоровье.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2.Норма двигательной активности человека.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3.Оценка двигательной активности и формирование оптимальной двигательной активности в зависимости от образа жизни человека.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4.Средства, методы, принципы воспитания быстроты, силы, выносливости, гибкости, координационных способностей.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lastRenderedPageBreak/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1.Основы методики самостоятельных занятий физическими упражнениями.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2.Организация занятий физическими упражнениями различной направленности.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3.Основные принципы построения самостоятельных занятий и их гигиена.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4.Методика самоконтроля, его основные методы и показатели.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5.Ведение дневника самоконтроля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1.Профессионально-прикладная физическая подготовка (ППФП). Цели и задачи с учетом специфики будущей профессиональной деятельности.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2.Средства, методы и методики формирования значимых двигательных умений и навыков.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3.Средства, методы и методики формирования профессионально значимых физических свойств и качеств.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2. Легкая атлетика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Легкая атлетика один из основных и наиболее массовых видов спорта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1.Техника бега на короткие, средние и длинные дистанции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2.Техника бега по прямой и виражу, на стадионе и пересеченной местности.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3.Эстафетный бег.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4.Техника спортивной ходьбы.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5.Прыжки в длину.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6.Метание гранаты.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1,2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Техника бега на короткие дистанции.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Разучивание, отработка, закрепление и совершенствование техники </w:t>
            </w:r>
            <w:r>
              <w:rPr>
                <w:rFonts w:ascii="Times New Roman" w:hAnsi="Times New Roman"/>
                <w:bCs/>
              </w:rPr>
              <w:lastRenderedPageBreak/>
              <w:t>двигательных действий: принятие стартового положения низкого старта с последующим ускорением, бег на 30-40 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Пробегание дистанции с максимальной скоростью, финиширование.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</w:t>
            </w:r>
            <w:r>
              <w:rPr>
                <w:rFonts w:ascii="Times New Roman" w:hAnsi="Times New Roman"/>
              </w:rPr>
              <w:lastRenderedPageBreak/>
              <w:t xml:space="preserve">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Старт, стартовый разгон с низкого и высокого старта.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Отрабатывать положение низкого старта, а также стартовое положение высокого старта с дальнейшим пробеганием дистанции 60 и 100 м. Установка колодок для низкого старта.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Пробегание по дистанции.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4,5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бега на средние и длинные дистанции.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Разучивание, отработка, закрепление и совершенствование техники двигательных действий. </w:t>
            </w:r>
            <w:r>
              <w:rPr>
                <w:rFonts w:ascii="Times New Roman" w:hAnsi="Times New Roman"/>
              </w:rPr>
              <w:t>Бег с высокого старта на отрезках 30-40 м, а также 60-100-150 и т.д.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6,7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бега по пересеченной местности.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Разучивание, отработка, закрепление и совершенствование техники двигательных действий. Бег по пересеченной местности. Преодоление дистанции, начиная с 500 м, постепенно увеличивая дистанцию до 2 км и 3 км.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Эстафетный бег.</w:t>
            </w:r>
            <w:r>
              <w:rPr>
                <w:rFonts w:ascii="Times New Roman" w:hAnsi="Times New Roman"/>
                <w:bCs/>
              </w:rPr>
              <w:t xml:space="preserve"> Обучение передачи эстафеты снизу и сверху, левой и правой рукой.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Техника спортивной ходьбы. </w:t>
            </w:r>
            <w:r>
              <w:rPr>
                <w:rFonts w:ascii="Times New Roman" w:hAnsi="Times New Roman"/>
                <w:bCs/>
              </w:rPr>
              <w:t>Медленная спортивная ходьба с постановкой прямой ноги в коленном суставе.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Спортивная ходьба на отрезках 200-500 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№ 10,11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Техника выполнения прыжка с разбега и с места.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Выполнение прыжка «согнув ноги», разбег, отталкивание, полет, приземление.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12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Метание гранаты в цель и на дальность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 13,14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физическая подготовка. Подвижные игры с элементами легкой атлетики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Раздел 3. Атлетическая гимнастика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Роль атлетической гимнастики в развитии физических качеств человека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1.Упражнения для развития основных мышечных групп.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2.Развитие гибкости в процессе занятий атлетической гимнастикой на основе включения специальных упражнений и их сочетаний.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313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15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упражнений на основные мышечные группы. Упражнения на тренажерах.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16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упражнения на развитие силовых способностей Выполнения комплекса упражнений на развитие силовой выносливости. Упражнения на тренажерах.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17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упражнения на развитие быстроты.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18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Выполнение комплекса упражнения на развитие гибкости.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19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color w:val="000000"/>
              </w:rPr>
              <w:t>Опорные прыжки через коня и козла.</w:t>
            </w:r>
            <w:r>
              <w:rPr>
                <w:rFonts w:ascii="Times New Roman" w:hAnsi="Times New Roman"/>
              </w:rPr>
              <w:t xml:space="preserve"> Специальные и подводящие упражнения. Страховка.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4. Спортивные игры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Тема 3.1.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Баскетбол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1.Перемещения по площадке.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2.Ведение мяча.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3.Передачи мяча различными способами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4.Ловля мяча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5.Броски мяча по кольцу с места и в движении.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6.Индивидуальные действия игрока без мяча и с мячом.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7.Командные действия игроков.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20, 21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Техника перемещений и владения мячом.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Овладение техникой ведения мяча, передачи и броска мяча в корзину с места.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совершенствование техники ведения, передачи мяча. Бросок мяча в корзину в движении.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22, 23, 24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нападения. Совершенствование техники передвижений, владения мячом.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техники бросков в корзину с близкой, средней и дальней дистанции.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технике штрафных бросков в корзину.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25, 26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защиты. Обучение технике перехвата при передачах мяча, выбивание мяча при ведении.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технике перехвата мяча, накрывания мяча при броске в корзину.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27, 28, 29, 30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нападения и защиты.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Обучение тактики нападения и защиты в индивидуальных, групповых и командных действиях.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совершенствование тактики нападения и защиты в индивидуальных, групповых и командных действиях.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Действия игрока без мяча и с мячом. Взаимодействие двух игроков.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Двусторонняя игра. Прием зачетных нормативов по баскетболу.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lastRenderedPageBreak/>
              <w:t>Тема 3.2.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Волейбол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1.Стойки в волейболе. 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2.Перемещение по площадке.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3.Подача мяча различными способами.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4.Прием мяча, передача мяча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Нападающие удары, блокирование ударов.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6.Индивидуальные действия игроков без мяча и с мячом.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7.Командные действия игроков.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31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стоек и перемещений.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технике стоек и перемещений в волейболе, владения мячом.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32, 33, 34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владения мячом. Обучение технике приема и передачи мяча.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 совершенствование техники приема и передачи мяча в парах. Обучение технике подач мяча.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35, 36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Обучение технике нападающего удара и блокирования. 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37, 38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нападения и защиты. Обучение индивидуальным и групповым тактическим действиям в защите и нападении.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и совершенствование индивидуальных и групповых тактических </w:t>
            </w:r>
            <w:r>
              <w:rPr>
                <w:rFonts w:ascii="Times New Roman" w:hAnsi="Times New Roman"/>
              </w:rPr>
              <w:lastRenderedPageBreak/>
              <w:t>действий в нападении и защите.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5. Лыжная подготовка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5.1.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Общие принципы техники катания на лыжах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1.Переноска и надевание лыж.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2.Повороты на лыжах.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3.Передвижение различными ходами на лыжах.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4.Преодоление подъемов, спусков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39, 40, 41</w:t>
            </w:r>
          </w:p>
          <w:p w:rsidR="001C6F7B" w:rsidRDefault="001C6F7B" w:rsidP="0055611F">
            <w:pPr>
              <w:pStyle w:val="1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Обучение двухшажному попеременному ходу. Выполнение поворотов переступанием и махом.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Совершенствование техники передвижения двухшажным попеременным ходом с переходом на одношажные ходы, прохождение дистанции 3 км.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04, ОК 06, ОК 08,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3.2., 4.6.</w:t>
            </w:r>
          </w:p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1, ЛР 4, ЛР 9, ЛР 11</w:t>
            </w: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42, 43, 44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Техника передвижения одновременным бесшажным ходом, одновременным одношажным и одновременным двухшажным ходом, полуконьковым и коньковым ходом.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45, 46, 47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Техника преодоления подъемов скольжением, ступанием, «полуёлочкой», «ёлочкой» и лесенкой.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Практические занятия № 48, 49, 50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</w:rPr>
              <w:t>Спуски по прямой, наискось, способы преодоления неровностей, способы поворотов и торможений. Техника выполнения приемов.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Итоговое занятие</w:t>
            </w:r>
          </w:p>
        </w:tc>
        <w:tc>
          <w:tcPr>
            <w:tcW w:w="8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Дифференцированный зачет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1C6F7B" w:rsidTr="0055611F">
        <w:trPr>
          <w:trHeight w:val="2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F7B" w:rsidRDefault="0055611F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122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1C6F7B" w:rsidRDefault="001C6F7B" w:rsidP="001C6F7B">
      <w:pPr>
        <w:sectPr w:rsidR="001C6F7B">
          <w:headerReference w:type="default" r:id="rId12"/>
          <w:footerReference w:type="default" r:id="rId13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1C6F7B" w:rsidRDefault="001C6F7B" w:rsidP="001C6F7B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3.1. Для реализации программы учебной дисциплины «Физическая культура» </w:t>
      </w:r>
      <w:r>
        <w:rPr>
          <w:rFonts w:ascii="Times New Roman" w:hAnsi="Times New Roman"/>
        </w:rPr>
        <w:t xml:space="preserve">требуется наличие универсального спортивного зала, оборудованных раздевалок с душевыми кабинами. Все объекты, которые используются при проведении занятий по физической культуре, должны отвечать действующим санитарным и противопожарным нормам.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Оборудование и инвентарь спортивного зала: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баскетбольные, волейбольные мячи; щиты, корзины, сетки, стойки, антенны; оборудование для силовых упражнений (например: гантели, утяжелители, резина, штанги с комплектом различных отягощений);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гимнастическая перекладина, шведская стенка, секундомеры, мячи для тенниса, дорожка резиновая разметочная для прыжков и метания;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оборудование, необходимое для реализации части по профессионально-прикладной физической подготовке.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зависимости от возможностей, которыми располагают профессиональные образовательные организации, для реализации учебной дисциплины «Физическая культура» в пределах освоения ПООП СПО могут быть использованы: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тренажерный зал;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плавательный бассейн;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• лыжная база с лыжехранилищем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Технические средства обучения: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 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электронные носители с записями комплексов упражнений для демонстрации на экране.</w:t>
      </w:r>
    </w:p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C6F7B" w:rsidRDefault="001C6F7B" w:rsidP="001C6F7B">
      <w:pPr>
        <w:pStyle w:val="1"/>
        <w:tabs>
          <w:tab w:val="left" w:pos="840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1. Агеева Г. Ф. Теория и методика физической культуры и спорта : учебное пособие для спо / Г. Ф. Агеева, Е. Н. Карпенкова. — Санкт-Петербург : Лань, 2021. — 68 с. — ISBN 978-5-8114-7558-2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2. Агеева Г. Ф. Плавание : учебное пособие для спо / Г. Ф. Агеева, В. И. Величко, И. В. Тихонова. — 2-е изд., стер. — Санкт-Петербург : Лань, 2022. — 64 с. — ISBN 978-5-8114-9471-2.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Алхасов, Д. С. Организация и проведение внеурочной деятельности по физической культуре: учебник для СПО/ Д. С. Алхасов, А. К. Пономарев. — Москва: </w:t>
      </w:r>
      <w:r>
        <w:rPr>
          <w:rFonts w:ascii="Times New Roman" w:hAnsi="Times New Roman"/>
        </w:rPr>
        <w:lastRenderedPageBreak/>
        <w:t>Издательство Юрайт, 2019. — 176 с.- (Профессиональное образование). ISBN 978-5-534-11533-8</w:t>
      </w:r>
    </w:p>
    <w:p w:rsidR="001C6F7B" w:rsidRDefault="001C6F7B" w:rsidP="001C6F7B">
      <w:pPr>
        <w:pStyle w:val="a5"/>
        <w:spacing w:line="276" w:lineRule="auto"/>
        <w:ind w:firstLine="709"/>
        <w:jc w:val="both"/>
        <w:rPr>
          <w:color w:val="2B2B2B"/>
        </w:rPr>
      </w:pPr>
      <w:r>
        <w:rPr>
          <w:color w:val="2B2B2B"/>
        </w:rPr>
        <w:t>4. Безбородов А. А. Практические занятия по волейболу : учебное пособие для спо / А. А. Безбородов. — Санкт-Петербург : Лань, 2022. — 92 с. — ISBN 978-5-8114-8344-0.</w:t>
      </w:r>
    </w:p>
    <w:p w:rsidR="001C6F7B" w:rsidRDefault="001C6F7B" w:rsidP="001C6F7B">
      <w:pPr>
        <w:pStyle w:val="a5"/>
        <w:spacing w:line="276" w:lineRule="auto"/>
        <w:ind w:firstLine="709"/>
        <w:jc w:val="both"/>
        <w:rPr>
          <w:i/>
        </w:rPr>
      </w:pPr>
      <w:r>
        <w:t xml:space="preserve">5. Бишаева А.А. Физическая культура:учебник [для всех специальностей СПО] /А.А.Бишаева.- [7-eизд.,стер.]- Москва: Издательский дом Академия, 2020.-320с.- ISBN 978-5-4468-9406-2 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6. Журин А. В. Волейбол. Техника игры : учебное пособие для спо / А. В. Журин. — Санкт-Петербург : Лань, 2021. — 56 с. — ISBN 978-5-8114-5849-3.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7. Зобкова Е. А. Основы спортивной тренировки : учебное пособие для спо / Е. А. Зобкова. — Санкт-Петербург : Лань, 2021. — 44 с. — ISBN 978-5-8114-7549-0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8. Орлова Л. Т. Настольный теннис : учебное пособие для спо / Л. Т. Орлова, А. Ю. Марков. — 2-е изд., стер. — Санкт-Петербург : Лань, 2021. — 40 с. — ISBN 978-5-8114-7886-6.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9. Орлова Л. Т. Настольный теннис : учебное пособие для спо / Л. Т. Орлова, А. Ю. Марков. — Санкт-Петербург : Лань, 2020. — 40 с. — ISBN 978-5-8114-6670-2.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2B2B2B"/>
        </w:rPr>
        <w:t>10. Садовникова Л. А. Физическая культура для студентов, занимающихся в специ-альной медицинской группе : учебное пособие для спо / Л. А. Садовникова. — 2-е изд., стер. — Санкт-Петербург : Лань, 2021. — 60 с. — ISBN 978-5-8114-7201-7</w:t>
      </w: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Физическая культура: учебник для среднего профессионального образования /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Н.В. Решетников, Ю.Л. Кислицын. – Москва: Издательский центр «Академия», 2018. – 176 с.- ISBN 978-5-4468-7250-3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color w:val="2B2B2B"/>
        </w:rPr>
      </w:pPr>
      <w:r>
        <w:rPr>
          <w:rFonts w:ascii="Times New Roman" w:hAnsi="Times New Roman"/>
          <w:color w:val="000000"/>
        </w:rPr>
        <w:t xml:space="preserve">12. Физическая культура: М.Я. Виленский, А.Г. Горшков. – 3-е изд., стер. – Москва: КНОРУС, 2020. – 214 с. – (Среднее профессиональное образование) – </w:t>
      </w:r>
      <w:r>
        <w:rPr>
          <w:rFonts w:ascii="Times New Roman" w:hAnsi="Times New Roman"/>
          <w:color w:val="2B2B2B"/>
        </w:rPr>
        <w:t>ISBN: 978-5-406-07424-4</w:t>
      </w: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1C6F7B" w:rsidRDefault="001C6F7B" w:rsidP="001C6F7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color w:val="181818"/>
        </w:rPr>
      </w:pPr>
      <w:r>
        <w:rPr>
          <w:color w:val="181818"/>
        </w:rPr>
        <w:t xml:space="preserve">Агеева Г. Ф. Плавание : учебное пособие для спо / Г. Ф. Агеева, В. И. Величко, И. В. Тихонова. — 2-е изд., стер. — Санкт-Петербург : Лань, 2022. — 64 с. — ISBN 978-5-8114-9471-2. — Текст : электронный // Лань : электронно-библиотечная система. — URL: </w:t>
      </w:r>
      <w:hyperlink r:id="rId14">
        <w:r>
          <w:t>https://e.lanbook.com/book/195475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пользователей.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rPr>
          <w:color w:val="181818"/>
        </w:rPr>
        <w:t xml:space="preserve">Агеева Г. Ф. Теория и методика физической культуры и спорта : учебное пособие для спо / Г. Ф. Агеева, Е. Н. Карпенкова. — Санкт-Петербург : Лань, 2021. — 68 с. — ISBN 978-5-8114-7558-2. — Текст : электронный // Лань : электронно-библиотечная си-стема. — URL: </w:t>
      </w:r>
      <w:hyperlink r:id="rId15">
        <w:r>
          <w:t>https://e.lanbook.com/book/174984</w:t>
        </w:r>
      </w:hyperlink>
      <w:r>
        <w:rPr>
          <w:color w:val="181818"/>
        </w:rPr>
        <w:t xml:space="preserve">  (дата обращения: 13.01.2022). — Ре-жим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Алёшин, В. В. Физическая подготовка студента : учебное пособие / В. В. Алёшин, С. Ю. Татарова, В. Б. Татаров. — М. : Научный консультант, 2018. — 98 c. — ISBN 978-5-6040844-8-9. — Текст : электронный // Электронно-библиотечная система IPR BOOKS : [сайт]. — URL: </w:t>
      </w:r>
      <w:hyperlink r:id="rId16">
        <w:r>
          <w:t>http://www.iprbookshop.ru/80802.html</w:t>
        </w:r>
      </w:hyperlink>
      <w:r>
        <w:t xml:space="preserve">1. Российское образование. Федеральный портал. [Электронный ресурс]. Режим доступа: </w:t>
      </w:r>
      <w:hyperlink r:id="rId17">
        <w:r>
          <w:t>http://www.edu.ru</w:t>
        </w:r>
      </w:hyperlink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t xml:space="preserve">Аллянов, Ю. Н.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2021. — 493 с. — (Профессиональное образование). — ISBN 978-5-534-02309-1. — Текст: электронный // ЭБС Юрайт [сайт]. — URL: </w:t>
      </w:r>
      <w:hyperlink r:id="rId18">
        <w:r>
          <w:t>https://urait.ru/bcode/471143</w:t>
        </w:r>
      </w:hyperlink>
      <w:r>
        <w:t xml:space="preserve"> 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color w:val="181818"/>
        </w:rPr>
      </w:pPr>
      <w:r>
        <w:rPr>
          <w:color w:val="181818"/>
        </w:rPr>
        <w:t xml:space="preserve">Безбородов А. А. Практические занятия по волейболу : учебное пособие для спо / А. А. Безбородов. — Санкт-Петербург : Лань, 2022. — 92 с. — ISBN 978-5-8114-8344-0. — Текст : электронный // Лань : электронно-библиотечная система. — URL: </w:t>
      </w:r>
      <w:hyperlink r:id="rId19">
        <w:r>
          <w:t>https://e.lanbook.com/book/193301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пользователей.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rPr>
          <w:color w:val="181818"/>
        </w:rPr>
        <w:t xml:space="preserve">Журин А. В. Волейбол. Техника игры : учебное пособие для спо / А. В. Журин. — Санкт-Петербург : Лань, 2021. — 56 с. — ISBN 978-5-8114-5849-3. — Текст : электрон-ный // Лань : электронно-библиотечная система. — URL: </w:t>
      </w:r>
      <w:hyperlink r:id="rId20">
        <w:r>
          <w:t>https://e.lanbook.com/book/156624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rPr>
          <w:color w:val="181818"/>
        </w:rPr>
        <w:t xml:space="preserve">Зобкова Е. А. Основы спортивной тренировки : учебное пособие для спо / Е. А. Зобкова. — Санкт-Петербург : Лань, 2021. — 44 с. — ISBN 978-5-8114-7549-0. — Текст : электронный // Лань : электронно-библиотечная система. — URL: </w:t>
      </w:r>
      <w:hyperlink r:id="rId21">
        <w:r>
          <w:t>https://e.lanbook.com/book/174986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t xml:space="preserve">Калуп С. С. Основы врачебного контроля, лечебной физической культуры и мас-сажа. Массаж : учебное пособие для спо / С. С. Калуп. — 2-е изд., стер. — Санкт-Петербург : Лань, 2022. — 56 с. — ISBN 978-5-8114-9320-3. — Текст : электронный // Лань : электронно-библиотечная система. — URL: </w:t>
      </w:r>
      <w:hyperlink r:id="rId22">
        <w:r>
          <w:t>https://e.lanbook.com/book/189469</w:t>
        </w:r>
      </w:hyperlink>
      <w: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Конеева Е.В. Физическая культура: учебное пособие для среднего профессионального образования / Е. В. Конеева [и др.]; под редакцией Е. В. Конеевой. — 2-е изд., перераб. и доп. — Москва: Издательство Юрайт, 2021. — 599 с. — (Профессиональное образование). — ISBN 978-5-534-13554-1. — Текст: электронный // ЭБС Юрайт [сайт]. — URL: </w:t>
      </w:r>
      <w:hyperlink r:id="rId23">
        <w:r>
          <w:t>https://urait.ru/bcode/475342</w:t>
        </w:r>
      </w:hyperlink>
      <w:r>
        <w:t xml:space="preserve"> 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Муллер А.Б. Физическая культура: учебник и практикум для среднего профессионального образования / А. Б. Муллер [и др.]. — Москва: Издательство Юрайт, 2021. — 424 с. — (Профессиональное образование). — ISBN 978-5-534-02612-2. — Текст: электронный // ЭБС Юрайт [сайт]. — URL: </w:t>
      </w:r>
      <w:hyperlink r:id="rId24">
        <w:r>
          <w:t>https://urait.ru/bcode/469681</w:t>
        </w:r>
      </w:hyperlink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t xml:space="preserve"> </w:t>
      </w:r>
      <w:r>
        <w:rPr>
          <w:color w:val="181818"/>
        </w:rPr>
        <w:t xml:space="preserve">Орлова Л. Т. Настольный теннис : учебное пособие для спо / Л. Т. Орлова, А. Ю. Марков. — 2-е изд., стер. — Санкт-Петербург : Лань, 2021. — 40 с. — ISBN 978-5-8114-7886-6. — Текст : электронный // Лань : электронно-библиотечная система. — URL: </w:t>
      </w:r>
      <w:hyperlink r:id="rId25">
        <w:r>
          <w:t>https://e.lanbook.com/book/166937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rPr>
          <w:color w:val="181818"/>
        </w:rPr>
        <w:t xml:space="preserve">Тихонова И. В. Лыжный спорт. Методика обучения основам горнолыжной техни-ки : учебное пособие для спо / И. В. Тихонова, В. И. Величко. — Санкт-Петербург : Лань, 2021. — 36 с. — ISBN 978-5-8114-7547-6. — Текст : электронный // Лань : элек-тронно-библиотечная система. — URL: </w:t>
      </w:r>
      <w:hyperlink r:id="rId26">
        <w:r>
          <w:t>https://e.lanbook.com/book/174988</w:t>
        </w:r>
      </w:hyperlink>
      <w:r>
        <w:rPr>
          <w:color w:val="181818"/>
        </w:rPr>
        <w:t xml:space="preserve">  (дата обраще-ния: 13.01.2022). — Режим доступа: для авториз. пользователей</w:t>
      </w:r>
    </w:p>
    <w:p w:rsidR="001C6F7B" w:rsidRDefault="001C6F7B" w:rsidP="001C6F7B">
      <w:pPr>
        <w:pStyle w:val="a7"/>
        <w:numPr>
          <w:ilvl w:val="0"/>
          <w:numId w:val="3"/>
        </w:numPr>
        <w:spacing w:after="0"/>
        <w:ind w:left="0" w:firstLine="284"/>
        <w:contextualSpacing/>
        <w:jc w:val="both"/>
        <w:rPr>
          <w:i/>
        </w:rPr>
      </w:pPr>
      <w:r>
        <w:t>Тихонова И. В. Лыжный спорт. Методика обучения основам горнолыжной техники : учебное пособие для спо / И. В. Тихонова, В. И. Величко. — Санкт-Петербург : Лань, 2021. — 36 с. — ISBN 978-5-8114-7547-6.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i/>
        </w:rPr>
      </w:pPr>
      <w:r>
        <w:rPr>
          <w:color w:val="181818"/>
        </w:rPr>
        <w:t xml:space="preserve">Садовникова Л. А. Физическая культура для студентов, занимающихся в специ-альной медицинской группе : учебное пособие для спо / Л. А. Садовникова. — 2-е изд., стер. — Санкт-Петербург : Лань, 2021. — 60 с. — ISBN 978-5-8114-7201-7. — Текст : электронный // Лань : электронно-библиотечная система. — URL: </w:t>
      </w:r>
      <w:hyperlink r:id="rId27">
        <w:r>
          <w:t>https://e.lanbook.com/book/156380</w:t>
        </w:r>
      </w:hyperlink>
      <w:r>
        <w:rPr>
          <w:color w:val="181818"/>
        </w:rPr>
        <w:t xml:space="preserve">  (дата обращения: 13.01.2022). — Режим доступа: для авториз. пользователей.</w:t>
      </w:r>
    </w:p>
    <w:p w:rsidR="001C6F7B" w:rsidRDefault="001C6F7B" w:rsidP="001C6F7B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284"/>
        <w:jc w:val="both"/>
        <w:rPr>
          <w:color w:val="181818"/>
        </w:rPr>
      </w:pPr>
      <w:r>
        <w:rPr>
          <w:color w:val="181818"/>
        </w:rPr>
        <w:lastRenderedPageBreak/>
        <w:t xml:space="preserve">Ягодин, В. В. Физическая культура: основы спортивной этики: учебное пособие для среднего профессионального образования / В. В. Ягодин. — Москва: Издательство Юрайт, 2021. — 113 с. — (Профессиональное образование). — ISBN 978-5-534-10349-6. — Текст: электронный // ЭБС Юрайт [сайт]. — URL: </w:t>
      </w:r>
      <w:hyperlink r:id="rId28">
        <w:r>
          <w:rPr>
            <w:color w:val="181818"/>
          </w:rPr>
          <w:t>https://urait.ru/bcode/475602</w:t>
        </w:r>
      </w:hyperlink>
      <w:r>
        <w:rPr>
          <w:color w:val="181818"/>
        </w:rPr>
        <w:t xml:space="preserve"> </w:t>
      </w:r>
    </w:p>
    <w:p w:rsidR="001C6F7B" w:rsidRDefault="001C6F7B" w:rsidP="001C6F7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>3.2.3. Дополнительные источники</w:t>
      </w:r>
    </w:p>
    <w:p w:rsidR="001C6F7B" w:rsidRDefault="001C6F7B" w:rsidP="001C6F7B">
      <w:pPr>
        <w:pStyle w:val="a7"/>
        <w:numPr>
          <w:ilvl w:val="0"/>
          <w:numId w:val="1"/>
        </w:numPr>
        <w:spacing w:before="0" w:after="0" w:line="276" w:lineRule="auto"/>
        <w:ind w:left="0" w:firstLine="709"/>
        <w:contextualSpacing/>
        <w:jc w:val="both"/>
        <w:rPr>
          <w:i/>
        </w:rPr>
      </w:pPr>
      <w:r>
        <w:t xml:space="preserve">Журнал «Теория и практика физической культуры»: сайт teoriya.ru / [Электронный ресурс]. </w:t>
      </w:r>
      <w:r>
        <w:rPr>
          <w:lang w:val="en-US"/>
        </w:rPr>
        <w:t>URL</w:t>
      </w:r>
      <w:r>
        <w:t xml:space="preserve">: </w:t>
      </w:r>
      <w:hyperlink r:id="rId29">
        <w:r>
          <w:t>http://www.teoriya.ru/</w:t>
        </w:r>
      </w:hyperlink>
      <w:r>
        <w:t xml:space="preserve"> </w:t>
      </w:r>
    </w:p>
    <w:p w:rsidR="001C6F7B" w:rsidRDefault="001C6F7B" w:rsidP="001C6F7B">
      <w:pPr>
        <w:pStyle w:val="a7"/>
        <w:numPr>
          <w:ilvl w:val="0"/>
          <w:numId w:val="1"/>
        </w:numPr>
        <w:spacing w:before="0" w:after="0" w:line="276" w:lineRule="auto"/>
        <w:ind w:left="0" w:firstLine="709"/>
        <w:contextualSpacing/>
        <w:jc w:val="both"/>
        <w:rPr>
          <w:rStyle w:val="-"/>
        </w:rPr>
      </w:pPr>
      <w:r>
        <w:t xml:space="preserve">Центральная отраслевая библиотека по физической культуре и спорту: [Электронный ресурс]. </w:t>
      </w:r>
      <w:r>
        <w:rPr>
          <w:lang w:val="en-US"/>
        </w:rPr>
        <w:t>URL</w:t>
      </w:r>
      <w:r>
        <w:t xml:space="preserve">: </w:t>
      </w:r>
      <w:hyperlink r:id="rId30">
        <w:r>
          <w:t>http://lib.sportedu.ru/</w:t>
        </w:r>
      </w:hyperlink>
    </w:p>
    <w:p w:rsidR="001C6F7B" w:rsidRDefault="001C6F7B" w:rsidP="001C6F7B">
      <w:pPr>
        <w:pStyle w:val="1"/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</w:p>
    <w:p w:rsidR="001C6F7B" w:rsidRDefault="001C6F7B" w:rsidP="001C6F7B">
      <w:pPr>
        <w:pStyle w:val="1"/>
        <w:tabs>
          <w:tab w:val="left" w:pos="1470"/>
          <w:tab w:val="center" w:pos="4819"/>
        </w:tabs>
        <w:contextualSpacing/>
        <w:jc w:val="center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tabs>
          <w:tab w:val="left" w:pos="1470"/>
          <w:tab w:val="center" w:pos="4819"/>
        </w:tabs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1C6F7B" w:rsidRDefault="001C6F7B" w:rsidP="001C6F7B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1C6F7B" w:rsidTr="0055611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1C6F7B" w:rsidTr="0055611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 здорового образа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роли физической культуры в общекультурном, профессиональном и социальном развитии человека;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свободное ориентирование в основных понятиях физических качеств и физической подготовки (сила, быстрота, выносливость, координация, гибкость);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правильность выполнения физических упражнений, четкость, быстрота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логичное обоснование роли физической культуры</w:t>
            </w:r>
            <w:r>
              <w:t xml:space="preserve"> </w:t>
            </w:r>
            <w:r>
              <w:rPr>
                <w:rFonts w:ascii="Times New Roman" w:hAnsi="Times New Roman"/>
              </w:rPr>
              <w:t>для формирования личности профессионала, профилактики профзаболеваний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применение правил </w:t>
            </w:r>
            <w:r>
              <w:rPr>
                <w:rFonts w:ascii="Times New Roman" w:hAnsi="Times New Roman"/>
              </w:rPr>
              <w:t>оздоровительных систем физического воспитания для укрепления здоровья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и регулярная оценка знаний студентов в ходе проведения: методико-практических и учебно-тренировочных занятий; занятий в секциях по видам спорта, группах ОФП; индивидуальной физкультурно-спортивной деятельности студента.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</w:tc>
      </w:tr>
      <w:tr w:rsidR="001C6F7B" w:rsidTr="0055611F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использование разнообразных форм и видов физкультурной деятельности </w:t>
            </w:r>
            <w:r>
              <w:rPr>
                <w:rFonts w:ascii="Times New Roman" w:hAnsi="Times New Roman"/>
              </w:rPr>
              <w:lastRenderedPageBreak/>
              <w:t xml:space="preserve">для организации здорового образа жизни, активного отдыха и досуга; 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проводить самоконтроль при занятиях физическими упражнениями;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</w:t>
            </w:r>
          </w:p>
          <w:p w:rsidR="001C6F7B" w:rsidRDefault="001C6F7B" w:rsidP="0055611F">
            <w:pPr>
              <w:pStyle w:val="1"/>
              <w:spacing w:after="0"/>
              <w:ind w:left="30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lastRenderedPageBreak/>
              <w:t>спортивного комплекса «Готов к труду и обороне» (ГТО).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>
              <w:rPr>
                <w:rFonts w:ascii="Times New Roman" w:hAnsi="Times New Roman"/>
                <w:color w:val="000000"/>
              </w:rPr>
              <w:t xml:space="preserve">выполнение контрольных нормативов, предусмотренных государственным </w:t>
            </w:r>
            <w:r>
              <w:rPr>
                <w:rFonts w:ascii="Times New Roman" w:hAnsi="Times New Roman"/>
                <w:color w:val="000000"/>
              </w:rPr>
              <w:lastRenderedPageBreak/>
              <w:t>стандартом при соответствующей тренировке, с учетом состояния здоровья и функциональных возможностей своего организма;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демонстрация приверженности к здоровому образу жизни;</w:t>
            </w:r>
          </w:p>
          <w:p w:rsidR="001C6F7B" w:rsidRDefault="001C6F7B" w:rsidP="0055611F">
            <w:pPr>
              <w:pStyle w:val="1"/>
              <w:spacing w:after="0"/>
              <w:rPr>
                <w:i/>
                <w:iCs/>
                <w:color w:val="000000"/>
              </w:rPr>
            </w:pPr>
            <w:r>
              <w:rPr>
                <w:rStyle w:val="3"/>
                <w:bCs/>
                <w:i w:val="0"/>
                <w:color w:val="000000"/>
              </w:rPr>
              <w:t xml:space="preserve">- применение рациональных приемов двигательных функций в </w:t>
            </w:r>
            <w:r>
              <w:rPr>
                <w:rFonts w:ascii="Times New Roman" w:hAnsi="Times New Roman"/>
                <w:color w:val="000000"/>
              </w:rPr>
              <w:t>профессиональной деятельности;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Оценка уровня физической подготовленности обучающихся, используя </w:t>
            </w:r>
            <w:r>
              <w:rPr>
                <w:rFonts w:ascii="Times New Roman" w:hAnsi="Times New Roman"/>
              </w:rPr>
              <w:lastRenderedPageBreak/>
              <w:t>соответствующую задачам контроля систему нормативов и методик контроля;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оценка техники выполнения двигательных действий (проводится в ходе занятий):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выполнение нормативов общей физической подготовки</w:t>
            </w: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  <w:p w:rsidR="001C6F7B" w:rsidRDefault="001C6F7B" w:rsidP="0055611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b/>
        </w:rPr>
      </w:pPr>
    </w:p>
    <w:p w:rsidR="001C6F7B" w:rsidRDefault="001C6F7B" w:rsidP="001C6F7B">
      <w:pPr>
        <w:pStyle w:val="1"/>
        <w:spacing w:after="0"/>
        <w:jc w:val="both"/>
        <w:rPr>
          <w:rFonts w:ascii="Times New Roman" w:hAnsi="Times New Roman"/>
          <w:b/>
        </w:rPr>
      </w:pPr>
    </w:p>
    <w:p w:rsidR="00244EBB" w:rsidRPr="001C6F7B" w:rsidRDefault="00244EBB" w:rsidP="001C6F7B">
      <w:pPr>
        <w:pStyle w:val="1"/>
        <w:spacing w:after="0"/>
        <w:jc w:val="both"/>
        <w:rPr>
          <w:rFonts w:ascii="Times New Roman" w:hAnsi="Times New Roman"/>
          <w:b/>
        </w:rPr>
      </w:pPr>
    </w:p>
    <w:sectPr w:rsidR="00244EBB" w:rsidRPr="001C6F7B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72E" w:rsidRDefault="003F572E" w:rsidP="001C6F7B">
      <w:r>
        <w:separator/>
      </w:r>
    </w:p>
  </w:endnote>
  <w:endnote w:type="continuationSeparator" w:id="1">
    <w:p w:rsidR="003F572E" w:rsidRDefault="003F572E" w:rsidP="001C6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82" w:rsidRDefault="00103E82">
    <w:pPr>
      <w:pStyle w:val="Footer"/>
      <w:jc w:val="right"/>
    </w:pPr>
  </w:p>
  <w:p w:rsidR="00103E82" w:rsidRDefault="00103E8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82" w:rsidRDefault="00103E82">
    <w:pPr>
      <w:pStyle w:val="Footer"/>
      <w:jc w:val="right"/>
    </w:pPr>
  </w:p>
  <w:p w:rsidR="00103E82" w:rsidRDefault="00103E8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72E" w:rsidRDefault="003F572E" w:rsidP="001C6F7B">
      <w:r>
        <w:separator/>
      </w:r>
    </w:p>
  </w:footnote>
  <w:footnote w:type="continuationSeparator" w:id="1">
    <w:p w:rsidR="003F572E" w:rsidRDefault="003F572E" w:rsidP="001C6F7B">
      <w:r>
        <w:continuationSeparator/>
      </w:r>
    </w:p>
  </w:footnote>
  <w:footnote w:id="2">
    <w:p w:rsidR="00103E82" w:rsidRDefault="00103E82" w:rsidP="001C6F7B">
      <w:pPr>
        <w:pStyle w:val="FootnoteText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103E82" w:rsidRDefault="00103E82" w:rsidP="001C6F7B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103E82" w:rsidRDefault="00103E82" w:rsidP="001C6F7B">
      <w:pPr>
        <w:pStyle w:val="FootnoteText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5574801"/>
      <w:docPartObj>
        <w:docPartGallery w:val="Page Numbers (Top of Page)"/>
        <w:docPartUnique/>
      </w:docPartObj>
    </w:sdtPr>
    <w:sdtContent>
      <w:p w:rsidR="00103E82" w:rsidRDefault="00A6150E">
        <w:pPr>
          <w:pStyle w:val="Header"/>
          <w:jc w:val="center"/>
        </w:pPr>
        <w:fldSimple w:instr="PAGE">
          <w:r w:rsidR="00365BDD">
            <w:rPr>
              <w:noProof/>
            </w:rPr>
            <w:t>5</w:t>
          </w:r>
        </w:fldSimple>
      </w:p>
      <w:p w:rsidR="00103E82" w:rsidRDefault="00A6150E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733717"/>
      <w:docPartObj>
        <w:docPartGallery w:val="Page Numbers (Top of Page)"/>
        <w:docPartUnique/>
      </w:docPartObj>
    </w:sdtPr>
    <w:sdtContent>
      <w:p w:rsidR="00103E82" w:rsidRDefault="00A6150E">
        <w:pPr>
          <w:pStyle w:val="Header"/>
          <w:jc w:val="center"/>
        </w:pPr>
        <w:fldSimple w:instr="PAGE">
          <w:r w:rsidR="00365BDD">
            <w:rPr>
              <w:noProof/>
            </w:rPr>
            <w:t>18</w:t>
          </w:r>
        </w:fldSimple>
      </w:p>
      <w:p w:rsidR="00103E82" w:rsidRDefault="00A6150E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ADB"/>
    <w:multiLevelType w:val="multilevel"/>
    <w:tmpl w:val="5596E1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4454556"/>
    <w:multiLevelType w:val="multilevel"/>
    <w:tmpl w:val="8112F9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79A046A"/>
    <w:multiLevelType w:val="multilevel"/>
    <w:tmpl w:val="EC9823E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9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7B"/>
    <w:rsid w:val="000524C4"/>
    <w:rsid w:val="000603AC"/>
    <w:rsid w:val="000A38B1"/>
    <w:rsid w:val="000B469A"/>
    <w:rsid w:val="000C5164"/>
    <w:rsid w:val="00103E82"/>
    <w:rsid w:val="00154615"/>
    <w:rsid w:val="001711B7"/>
    <w:rsid w:val="001C6F7B"/>
    <w:rsid w:val="001D4580"/>
    <w:rsid w:val="001E103F"/>
    <w:rsid w:val="00244EBB"/>
    <w:rsid w:val="00251932"/>
    <w:rsid w:val="00275933"/>
    <w:rsid w:val="002F044A"/>
    <w:rsid w:val="00317A4D"/>
    <w:rsid w:val="00356509"/>
    <w:rsid w:val="00365BDD"/>
    <w:rsid w:val="00376126"/>
    <w:rsid w:val="003851F9"/>
    <w:rsid w:val="003F572E"/>
    <w:rsid w:val="004416F6"/>
    <w:rsid w:val="00475C6F"/>
    <w:rsid w:val="004F2998"/>
    <w:rsid w:val="004F710B"/>
    <w:rsid w:val="0055611F"/>
    <w:rsid w:val="005614F5"/>
    <w:rsid w:val="00593B88"/>
    <w:rsid w:val="005C0A30"/>
    <w:rsid w:val="005D4C94"/>
    <w:rsid w:val="006600D0"/>
    <w:rsid w:val="0066251F"/>
    <w:rsid w:val="006A0C4B"/>
    <w:rsid w:val="006A594B"/>
    <w:rsid w:val="006B61BA"/>
    <w:rsid w:val="006E39D0"/>
    <w:rsid w:val="0070762A"/>
    <w:rsid w:val="00782268"/>
    <w:rsid w:val="007F0F91"/>
    <w:rsid w:val="0088601C"/>
    <w:rsid w:val="00973CB4"/>
    <w:rsid w:val="00A6150E"/>
    <w:rsid w:val="00A74558"/>
    <w:rsid w:val="00A9419F"/>
    <w:rsid w:val="00B02027"/>
    <w:rsid w:val="00B07588"/>
    <w:rsid w:val="00B772AD"/>
    <w:rsid w:val="00D605F2"/>
    <w:rsid w:val="00DC3342"/>
    <w:rsid w:val="00E3449F"/>
    <w:rsid w:val="00E424C4"/>
    <w:rsid w:val="00EE1EFB"/>
    <w:rsid w:val="00F37720"/>
    <w:rsid w:val="00FB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7B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1C6F7B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3">
    <w:name w:val="Привязка сноски"/>
    <w:rsid w:val="001C6F7B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1C6F7B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TOC3"/>
    <w:uiPriority w:val="99"/>
    <w:qFormat/>
    <w:rsid w:val="001C6F7B"/>
    <w:rPr>
      <w:rFonts w:ascii="Times New Roman" w:hAnsi="Times New Roman"/>
      <w:i/>
      <w:iCs/>
      <w:sz w:val="23"/>
      <w:szCs w:val="23"/>
    </w:rPr>
  </w:style>
  <w:style w:type="character" w:customStyle="1" w:styleId="a4">
    <w:name w:val="Символ сноски"/>
    <w:qFormat/>
    <w:rsid w:val="001C6F7B"/>
  </w:style>
  <w:style w:type="paragraph" w:styleId="a5">
    <w:name w:val="Body Text"/>
    <w:basedOn w:val="1"/>
    <w:link w:val="a6"/>
    <w:rsid w:val="001C6F7B"/>
    <w:pPr>
      <w:spacing w:after="0" w:line="240" w:lineRule="auto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link w:val="a5"/>
    <w:rsid w:val="001C6F7B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customStyle="1" w:styleId="Footer">
    <w:name w:val="Footer"/>
    <w:basedOn w:val="1"/>
    <w:uiPriority w:val="99"/>
    <w:rsid w:val="001C6F7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1C6F7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TOC3">
    <w:name w:val="TOC 3"/>
    <w:basedOn w:val="1"/>
    <w:next w:val="1"/>
    <w:link w:val="3"/>
    <w:autoRedefine/>
    <w:uiPriority w:val="99"/>
    <w:rsid w:val="001C6F7B"/>
    <w:pPr>
      <w:spacing w:after="0" w:line="240" w:lineRule="auto"/>
      <w:ind w:left="480"/>
    </w:pPr>
    <w:rPr>
      <w:rFonts w:ascii="Times New Roman" w:eastAsiaTheme="minorHAnsi" w:hAnsi="Times New Roman" w:cstheme="minorBidi"/>
      <w:i/>
      <w:iCs/>
      <w:sz w:val="23"/>
      <w:szCs w:val="23"/>
      <w:lang w:eastAsia="en-US" w:bidi="ar-SA"/>
    </w:rPr>
  </w:style>
  <w:style w:type="paragraph" w:styleId="a7">
    <w:name w:val="List Paragraph"/>
    <w:basedOn w:val="1"/>
    <w:uiPriority w:val="34"/>
    <w:qFormat/>
    <w:rsid w:val="001C6F7B"/>
    <w:pPr>
      <w:spacing w:before="120" w:after="120" w:line="240" w:lineRule="auto"/>
      <w:ind w:left="708"/>
    </w:pPr>
    <w:rPr>
      <w:rFonts w:ascii="Times New Roman" w:hAnsi="Times New Roman"/>
    </w:rPr>
  </w:style>
  <w:style w:type="paragraph" w:customStyle="1" w:styleId="Header">
    <w:name w:val="Header"/>
    <w:basedOn w:val="1"/>
    <w:uiPriority w:val="99"/>
    <w:unhideWhenUsed/>
    <w:rsid w:val="001C6F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10">
    <w:name w:val="Основной текст Знак1"/>
    <w:basedOn w:val="a0"/>
    <w:semiHidden/>
    <w:locked/>
    <w:rsid w:val="00475C6F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0A3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8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urait.ru/bcode/471143" TargetMode="External"/><Relationship Id="rId26" Type="http://schemas.openxmlformats.org/officeDocument/2006/relationships/hyperlink" Target="https://e.lanbook.com/book/17498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74986" TargetMode="Externa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s://e.lanbook.com/book/16693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/80802.html" TargetMode="External"/><Relationship Id="rId20" Type="http://schemas.openxmlformats.org/officeDocument/2006/relationships/hyperlink" Target="https://e.lanbook.com/book/156624" TargetMode="External"/><Relationship Id="rId29" Type="http://schemas.openxmlformats.org/officeDocument/2006/relationships/hyperlink" Target="http://www.teoriy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urait.ru/bcode/469681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74984" TargetMode="External"/><Relationship Id="rId23" Type="http://schemas.openxmlformats.org/officeDocument/2006/relationships/hyperlink" Target="https://urait.ru/bcode/475342" TargetMode="External"/><Relationship Id="rId28" Type="http://schemas.openxmlformats.org/officeDocument/2006/relationships/hyperlink" Target="https://urait.ru/bcode/475602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e.lanbook.com/book/193301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.lanbook.com/book/195475" TargetMode="External"/><Relationship Id="rId22" Type="http://schemas.openxmlformats.org/officeDocument/2006/relationships/hyperlink" Target="https://e.lanbook.com/book/189469" TargetMode="External"/><Relationship Id="rId27" Type="http://schemas.openxmlformats.org/officeDocument/2006/relationships/hyperlink" Target="https://e.lanbook.com/book/156380" TargetMode="External"/><Relationship Id="rId30" Type="http://schemas.openxmlformats.org/officeDocument/2006/relationships/hyperlink" Target="http://lib.sport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3866</Words>
  <Characters>22041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31</cp:revision>
  <dcterms:created xsi:type="dcterms:W3CDTF">2023-02-14T07:16:00Z</dcterms:created>
  <dcterms:modified xsi:type="dcterms:W3CDTF">2024-03-11T13:17:00Z</dcterms:modified>
</cp:coreProperties>
</file>